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6646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eastAsia="方正小标宋简体"/>
          <w:sz w:val="44"/>
          <w:szCs w:val="44"/>
          <w:highlight w:val="none"/>
        </w:rPr>
      </w:pPr>
      <w:r>
        <w:rPr>
          <w:rFonts w:hint="eastAsia" w:ascii="方正小标宋简体" w:eastAsia="方正小标宋简体"/>
          <w:sz w:val="44"/>
          <w:szCs w:val="44"/>
          <w:highlight w:val="none"/>
        </w:rPr>
        <w:t>贵州民族大学推荐优秀应届本科毕业生</w:t>
      </w:r>
    </w:p>
    <w:p w14:paraId="58492B3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eastAsia="方正小标宋简体"/>
          <w:sz w:val="44"/>
          <w:szCs w:val="44"/>
          <w:highlight w:val="none"/>
        </w:rPr>
      </w:pPr>
      <w:r>
        <w:rPr>
          <w:rFonts w:hint="eastAsia" w:ascii="方正小标宋简体" w:eastAsia="方正小标宋简体"/>
          <w:sz w:val="44"/>
          <w:szCs w:val="44"/>
          <w:highlight w:val="none"/>
        </w:rPr>
        <w:t>免试攻读研究生工作</w:t>
      </w:r>
      <w:r>
        <w:rPr>
          <w:rFonts w:hint="eastAsia" w:ascii="方正小标宋简体" w:eastAsia="方正小标宋简体"/>
          <w:sz w:val="44"/>
          <w:szCs w:val="44"/>
          <w:highlight w:val="none"/>
          <w:lang w:val="en-US" w:eastAsia="zh-CN"/>
        </w:rPr>
        <w:t>管理</w:t>
      </w:r>
      <w:r>
        <w:rPr>
          <w:rFonts w:hint="eastAsia" w:ascii="方正小标宋简体" w:eastAsia="方正小标宋简体"/>
          <w:sz w:val="44"/>
          <w:szCs w:val="44"/>
          <w:highlight w:val="none"/>
        </w:rPr>
        <w:t>办法</w:t>
      </w:r>
    </w:p>
    <w:p w14:paraId="0CFD90CD">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eastAsia="方正小标宋简体"/>
          <w:sz w:val="44"/>
          <w:szCs w:val="44"/>
          <w:highlight w:val="none"/>
          <w:lang w:eastAsia="zh-CN"/>
        </w:rPr>
      </w:pPr>
      <w:r>
        <w:rPr>
          <w:rFonts w:hint="eastAsia" w:ascii="方正小标宋简体" w:eastAsia="方正小标宋简体"/>
          <w:sz w:val="44"/>
          <w:szCs w:val="44"/>
          <w:highlight w:val="none"/>
          <w:lang w:eastAsia="zh-CN"/>
        </w:rPr>
        <w:t>（</w:t>
      </w:r>
      <w:r>
        <w:rPr>
          <w:rFonts w:hint="eastAsia" w:ascii="方正小标宋简体" w:eastAsia="方正小标宋简体"/>
          <w:sz w:val="44"/>
          <w:szCs w:val="44"/>
          <w:highlight w:val="none"/>
          <w:lang w:val="en-US" w:eastAsia="zh-CN"/>
        </w:rPr>
        <w:t>试行</w:t>
      </w:r>
      <w:r>
        <w:rPr>
          <w:rFonts w:hint="eastAsia" w:ascii="方正小标宋简体" w:eastAsia="方正小标宋简体"/>
          <w:sz w:val="44"/>
          <w:szCs w:val="44"/>
          <w:highlight w:val="none"/>
          <w:lang w:eastAsia="zh-CN"/>
        </w:rPr>
        <w:t>）</w:t>
      </w:r>
    </w:p>
    <w:p w14:paraId="19E0410F">
      <w:pPr>
        <w:pStyle w:val="4"/>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rPr>
          <w:rFonts w:hint="eastAsia" w:ascii="黑体" w:hAnsi="宋体" w:eastAsia="黑体" w:cs="黑体"/>
          <w:color w:val="000000"/>
          <w:sz w:val="32"/>
          <w:szCs w:val="32"/>
          <w:highlight w:val="none"/>
        </w:rPr>
      </w:pPr>
    </w:p>
    <w:p w14:paraId="0BE77450">
      <w:pPr>
        <w:pStyle w:val="4"/>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rPr>
          <w:rFonts w:hint="eastAsia"/>
          <w:sz w:val="32"/>
          <w:szCs w:val="32"/>
          <w:highlight w:val="none"/>
        </w:rPr>
      </w:pPr>
      <w:r>
        <w:rPr>
          <w:rFonts w:hint="eastAsia" w:ascii="黑体" w:hAnsi="宋体" w:eastAsia="黑体" w:cs="黑体"/>
          <w:color w:val="000000"/>
          <w:sz w:val="32"/>
          <w:szCs w:val="32"/>
          <w:highlight w:val="none"/>
        </w:rPr>
        <w:t>第一章 总 则</w:t>
      </w:r>
    </w:p>
    <w:p w14:paraId="11B74ABD">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 xml:space="preserve">第一条  </w:t>
      </w:r>
      <w:r>
        <w:rPr>
          <w:rFonts w:hint="eastAsia" w:ascii="仿宋_GB2312" w:hAnsi="仿宋_GB2312" w:eastAsia="仿宋_GB2312" w:cs="仿宋_GB2312"/>
          <w:b w:val="0"/>
          <w:bCs w:val="0"/>
          <w:color w:val="000000"/>
          <w:kern w:val="0"/>
          <w:sz w:val="32"/>
          <w:szCs w:val="32"/>
          <w:highlight w:val="none"/>
          <w:lang w:val="en-US" w:eastAsia="zh-CN" w:bidi="ar"/>
        </w:rPr>
        <w:t>为全面落实立德树人根本任务，加强拔尖创新人才选拔，规范学校推荐优秀应届本科毕业生免试攻读研究生（以下简称“推免”）工作，根据教育部《教育部办公厅关于进一步规范和加强推荐优秀应届本科毕业生免试攻读研究生工作的通知》（教学厅〔2020〕12号）等文件精神，结合学校实际，制定本办法。</w:t>
      </w:r>
    </w:p>
    <w:p w14:paraId="1E2D889F">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b/>
          <w:bCs/>
          <w:color w:val="000000"/>
          <w:kern w:val="0"/>
          <w:sz w:val="32"/>
          <w:szCs w:val="32"/>
          <w:highlight w:val="none"/>
          <w:lang w:val="en-US" w:eastAsia="zh-CN" w:bidi="ar"/>
        </w:rPr>
        <w:t xml:space="preserve">第二条  </w:t>
      </w:r>
      <w:r>
        <w:rPr>
          <w:rFonts w:hint="eastAsia" w:ascii="仿宋_GB2312" w:hAnsi="仿宋_GB2312" w:eastAsia="仿宋_GB2312" w:cs="仿宋_GB2312"/>
          <w:color w:val="000000"/>
          <w:kern w:val="0"/>
          <w:sz w:val="32"/>
          <w:szCs w:val="32"/>
          <w:highlight w:val="none"/>
          <w:lang w:val="en-US" w:eastAsia="zh-CN" w:bidi="ar"/>
        </w:rPr>
        <w:t xml:space="preserve">本办法所称免试是指应届本科毕业生不必经过全国硕士研究生入学统一考试的初试，直接进入复试；本办法所称推荐是指按规定对学校在校优秀应届本科毕业生进行遴选，确认其免初试资格并向招生单位推荐。 </w:t>
      </w:r>
    </w:p>
    <w:p w14:paraId="44F52C72">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 xml:space="preserve">第三条  </w:t>
      </w:r>
      <w:r>
        <w:rPr>
          <w:rFonts w:hint="eastAsia" w:ascii="仿宋_GB2312" w:hAnsi="仿宋_GB2312" w:eastAsia="仿宋_GB2312" w:cs="仿宋_GB2312"/>
          <w:color w:val="000000"/>
          <w:kern w:val="0"/>
          <w:sz w:val="32"/>
          <w:szCs w:val="32"/>
          <w:highlight w:val="none"/>
          <w:lang w:val="en-US" w:eastAsia="zh-CN" w:bidi="ar"/>
        </w:rPr>
        <w:t>推免工作坚持公平、公正、公开的原则，以德为先，把学生思想品德考核作为推免生遴选的重要内容，注重对学生政治态度、思想表现、道德品质、科学精神、诚实守信、遵纪守法等方面的考查；将本科阶段学业综合成绩作为推免工作最基础的遴选指标，选拔出综合素质能力强、具有创新潜质的优秀学生。</w:t>
      </w:r>
    </w:p>
    <w:p w14:paraId="4F002A0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黑体" w:hAnsi="宋体" w:eastAsia="黑体" w:cs="黑体"/>
          <w:color w:val="000000"/>
          <w:kern w:val="0"/>
          <w:sz w:val="32"/>
          <w:szCs w:val="32"/>
          <w:highlight w:val="none"/>
          <w:lang w:val="en-US" w:eastAsia="zh-CN" w:bidi="ar-SA"/>
        </w:rPr>
      </w:pPr>
      <w:r>
        <w:rPr>
          <w:rFonts w:hint="eastAsia" w:ascii="黑体" w:hAnsi="宋体" w:eastAsia="黑体" w:cs="黑体"/>
          <w:color w:val="000000"/>
          <w:kern w:val="0"/>
          <w:sz w:val="32"/>
          <w:szCs w:val="32"/>
          <w:highlight w:val="none"/>
          <w:lang w:val="en-US" w:eastAsia="zh-CN" w:bidi="ar-SA"/>
        </w:rPr>
        <w:t>第二章 组织机构</w:t>
      </w:r>
    </w:p>
    <w:p w14:paraId="3EB1F5A8">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_GB2312" w:eastAsia="仿宋_GB2312" w:cs="仿宋_GB2312"/>
          <w:b w:val="0"/>
          <w:bCs w:val="0"/>
          <w:color w:val="000000"/>
          <w:kern w:val="0"/>
          <w:sz w:val="32"/>
          <w:szCs w:val="32"/>
          <w:highlight w:val="none"/>
          <w:lang w:val="en-US" w:eastAsia="zh-CN" w:bidi="ar"/>
        </w:rPr>
      </w:pPr>
      <w:r>
        <w:rPr>
          <w:rStyle w:val="7"/>
          <w:rFonts w:hint="eastAsia" w:ascii="仿宋_GB2312" w:hAnsi="仿宋_GB2312" w:eastAsia="仿宋_GB2312" w:cs="仿宋_GB2312"/>
          <w:color w:val="000000"/>
          <w:kern w:val="0"/>
          <w:sz w:val="32"/>
          <w:szCs w:val="32"/>
          <w:highlight w:val="none"/>
        </w:rPr>
        <w:t>第</w:t>
      </w:r>
      <w:r>
        <w:rPr>
          <w:rStyle w:val="7"/>
          <w:rFonts w:hint="eastAsia" w:ascii="仿宋_GB2312" w:hAnsi="仿宋_GB2312" w:eastAsia="仿宋_GB2312" w:cs="仿宋_GB2312"/>
          <w:color w:val="000000"/>
          <w:kern w:val="0"/>
          <w:sz w:val="32"/>
          <w:szCs w:val="32"/>
          <w:highlight w:val="none"/>
          <w:lang w:val="en-US" w:eastAsia="zh-CN"/>
        </w:rPr>
        <w:t>四</w:t>
      </w:r>
      <w:r>
        <w:rPr>
          <w:rStyle w:val="7"/>
          <w:rFonts w:hint="eastAsia" w:ascii="仿宋_GB2312" w:hAnsi="仿宋_GB2312" w:eastAsia="仿宋_GB2312" w:cs="仿宋_GB2312"/>
          <w:color w:val="000000"/>
          <w:kern w:val="0"/>
          <w:sz w:val="32"/>
          <w:szCs w:val="32"/>
          <w:highlight w:val="none"/>
        </w:rPr>
        <w:t>条</w:t>
      </w:r>
      <w:r>
        <w:rPr>
          <w:rStyle w:val="7"/>
          <w:rFonts w:hint="eastAsia" w:ascii="仿宋_GB2312" w:hAnsi="仿宋_GB2312" w:eastAsia="仿宋_GB2312" w:cs="仿宋_GB2312"/>
          <w:color w:val="000000"/>
          <w:kern w:val="0"/>
          <w:sz w:val="32"/>
          <w:szCs w:val="32"/>
          <w:highlight w:val="none"/>
          <w:lang w:val="en-US" w:eastAsia="zh-CN"/>
        </w:rPr>
        <w:t xml:space="preserve">  </w:t>
      </w:r>
      <w:r>
        <w:rPr>
          <w:rFonts w:hint="eastAsia" w:ascii="仿宋_GB2312" w:hAnsi="仿宋_GB2312" w:eastAsia="仿宋_GB2312" w:cs="仿宋_GB2312"/>
          <w:b w:val="0"/>
          <w:bCs w:val="0"/>
          <w:color w:val="000000"/>
          <w:kern w:val="0"/>
          <w:sz w:val="32"/>
          <w:szCs w:val="32"/>
          <w:highlight w:val="none"/>
          <w:lang w:val="en-US" w:eastAsia="zh-CN" w:bidi="ar"/>
        </w:rPr>
        <w:t>学校成立推免生遴选工作领导小组，由校长任组长，分管本科教学工作、研究生教学工作的副校长任副组长，教务处、研究生院、学生处、团委等部门主要负责人及校教学委员会委员代表和教师代表组成。学校推免生遴选工作领导小组是学校推免工作的领导机构，负责研究审定推荐办法、推免名额分配方案、拟推免名单等重要事项，指导各学院开展推免工作。领导小组下设办公室，办公室设在教务处，负责处理日常事务。</w:t>
      </w:r>
    </w:p>
    <w:p w14:paraId="1F7AA988">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_GB2312" w:eastAsia="仿宋_GB2312" w:cs="仿宋_GB2312"/>
          <w:b w:val="0"/>
          <w:bCs w:val="0"/>
          <w:color w:val="000000"/>
          <w:kern w:val="0"/>
          <w:sz w:val="32"/>
          <w:szCs w:val="32"/>
          <w:highlight w:val="none"/>
          <w:lang w:val="en-US" w:eastAsia="zh-CN" w:bidi="ar"/>
        </w:rPr>
      </w:pPr>
      <w:r>
        <w:rPr>
          <w:rStyle w:val="7"/>
          <w:rFonts w:hint="eastAsia" w:ascii="仿宋_GB2312" w:hAnsi="仿宋_GB2312" w:eastAsia="仿宋_GB2312" w:cs="仿宋_GB2312"/>
          <w:color w:val="000000"/>
          <w:kern w:val="0"/>
          <w:sz w:val="32"/>
          <w:szCs w:val="32"/>
          <w:highlight w:val="none"/>
        </w:rPr>
        <w:t>第</w:t>
      </w:r>
      <w:r>
        <w:rPr>
          <w:rStyle w:val="7"/>
          <w:rFonts w:hint="eastAsia" w:ascii="仿宋_GB2312" w:hAnsi="仿宋_GB2312" w:eastAsia="仿宋_GB2312" w:cs="仿宋_GB2312"/>
          <w:color w:val="000000"/>
          <w:kern w:val="0"/>
          <w:sz w:val="32"/>
          <w:szCs w:val="32"/>
          <w:highlight w:val="none"/>
          <w:lang w:val="en-US" w:eastAsia="zh-CN"/>
        </w:rPr>
        <w:t>五</w:t>
      </w:r>
      <w:r>
        <w:rPr>
          <w:rStyle w:val="7"/>
          <w:rFonts w:hint="eastAsia" w:ascii="仿宋_GB2312" w:hAnsi="仿宋_GB2312" w:eastAsia="仿宋_GB2312" w:cs="仿宋_GB2312"/>
          <w:color w:val="000000"/>
          <w:kern w:val="0"/>
          <w:sz w:val="32"/>
          <w:szCs w:val="32"/>
          <w:highlight w:val="none"/>
        </w:rPr>
        <w:t>条</w:t>
      </w:r>
      <w:r>
        <w:rPr>
          <w:rStyle w:val="7"/>
          <w:rFonts w:hint="eastAsia" w:ascii="仿宋_GB2312" w:hAnsi="仿宋_GB2312" w:eastAsia="仿宋_GB2312" w:cs="仿宋_GB2312"/>
          <w:color w:val="000000"/>
          <w:kern w:val="0"/>
          <w:sz w:val="32"/>
          <w:szCs w:val="32"/>
          <w:highlight w:val="none"/>
          <w:lang w:val="en-US" w:eastAsia="zh-CN"/>
        </w:rPr>
        <w:t xml:space="preserve">  </w:t>
      </w:r>
      <w:r>
        <w:rPr>
          <w:rFonts w:hint="eastAsia" w:ascii="仿宋_GB2312" w:hAnsi="仿宋_GB2312" w:eastAsia="仿宋_GB2312" w:cs="仿宋_GB2312"/>
          <w:b w:val="0"/>
          <w:bCs w:val="0"/>
          <w:color w:val="000000"/>
          <w:kern w:val="0"/>
          <w:sz w:val="32"/>
          <w:szCs w:val="32"/>
          <w:highlight w:val="none"/>
          <w:lang w:val="en-US" w:eastAsia="zh-CN" w:bidi="ar"/>
        </w:rPr>
        <w:t>学校成立专家审核小组，并按学科门类进行分组，每个小组由相关学科副教授以上职称、赛事相关单位负责人等5人以上成员组成，负责对申请推免资格学生的科研创新成果、论文、竞赛获奖等特殊学术专长进行审核鉴定。</w:t>
      </w:r>
    </w:p>
    <w:p w14:paraId="12455AEB">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000000"/>
          <w:kern w:val="0"/>
          <w:sz w:val="32"/>
          <w:szCs w:val="32"/>
          <w:highlight w:val="none"/>
          <w:lang w:val="en-US" w:eastAsia="zh-CN" w:bidi="ar"/>
        </w:rPr>
        <w:t xml:space="preserve">第六条  </w:t>
      </w:r>
      <w:r>
        <w:rPr>
          <w:rFonts w:hint="eastAsia" w:ascii="仿宋_GB2312" w:hAnsi="仿宋_GB2312" w:eastAsia="仿宋_GB2312" w:cs="仿宋_GB2312"/>
          <w:color w:val="000000"/>
          <w:kern w:val="0"/>
          <w:sz w:val="32"/>
          <w:szCs w:val="32"/>
          <w:highlight w:val="none"/>
          <w:lang w:val="en-US" w:eastAsia="zh-CN" w:bidi="ar"/>
        </w:rPr>
        <w:t>各学院成立推免生遴选工作小组，小组成员包括学院党委书记、院长、分管本科教学副院长、分管学生工作副书记、纪检委员和教师代表等。学院根据学校要求及本学院情况制定本学院推免生遴选工作实施细则，确定科学、规范的工作内容和程序，并组织开展遴选工作。各学院推免生遴选工作小组的组成、推免生遴选工作实施细则报学校推免生遴选工作领导小组办公室审核备案。</w:t>
      </w:r>
    </w:p>
    <w:p w14:paraId="3244B83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黑体" w:hAnsi="宋体" w:eastAsia="黑体" w:cs="黑体"/>
          <w:color w:val="000000"/>
          <w:kern w:val="0"/>
          <w:sz w:val="32"/>
          <w:szCs w:val="32"/>
          <w:highlight w:val="none"/>
          <w:lang w:val="en-US" w:eastAsia="zh-CN" w:bidi="ar-SA"/>
        </w:rPr>
      </w:pPr>
      <w:r>
        <w:rPr>
          <w:rFonts w:hint="eastAsia" w:ascii="黑体" w:hAnsi="宋体" w:eastAsia="黑体" w:cs="黑体"/>
          <w:color w:val="000000"/>
          <w:kern w:val="0"/>
          <w:sz w:val="32"/>
          <w:szCs w:val="32"/>
          <w:highlight w:val="none"/>
          <w:lang w:val="en-US" w:eastAsia="zh-CN" w:bidi="ar-SA"/>
        </w:rPr>
        <w:t>第三章 推免条件</w:t>
      </w:r>
    </w:p>
    <w:p w14:paraId="47848528">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 xml:space="preserve">第七条  </w:t>
      </w:r>
      <w:r>
        <w:rPr>
          <w:rFonts w:hint="eastAsia" w:ascii="仿宋_GB2312" w:hAnsi="仿宋_GB2312" w:eastAsia="仿宋_GB2312" w:cs="仿宋_GB2312"/>
          <w:b w:val="0"/>
          <w:bCs w:val="0"/>
          <w:color w:val="000000"/>
          <w:kern w:val="0"/>
          <w:sz w:val="32"/>
          <w:szCs w:val="32"/>
          <w:highlight w:val="none"/>
          <w:lang w:val="en-US" w:eastAsia="zh-CN" w:bidi="ar"/>
        </w:rPr>
        <w:t>学校纳入国家普通本科招生计划录取的在校优秀应届本科毕业生（不含专升本学生、第二学士学位学生）。</w:t>
      </w:r>
    </w:p>
    <w:p w14:paraId="5F066C49">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_GB2312" w:eastAsia="仿宋_GB2312" w:cs="仿宋_GB2312"/>
          <w:color w:val="000000"/>
          <w:kern w:val="0"/>
          <w:sz w:val="32"/>
          <w:szCs w:val="32"/>
          <w:highlight w:val="none"/>
          <w:lang w:val="en-US" w:eastAsia="zh-CN" w:bidi="ar"/>
        </w:rPr>
      </w:pPr>
      <w:r>
        <w:rPr>
          <w:rStyle w:val="7"/>
          <w:rFonts w:hint="eastAsia" w:ascii="仿宋_GB2312" w:hAnsi="仿宋_GB2312" w:eastAsia="仿宋_GB2312" w:cs="仿宋_GB2312"/>
          <w:color w:val="000000"/>
          <w:sz w:val="32"/>
          <w:szCs w:val="32"/>
          <w:highlight w:val="none"/>
        </w:rPr>
        <w:t>第</w:t>
      </w:r>
      <w:r>
        <w:rPr>
          <w:rStyle w:val="7"/>
          <w:rFonts w:hint="eastAsia" w:ascii="仿宋_GB2312" w:hAnsi="仿宋_GB2312" w:eastAsia="仿宋_GB2312" w:cs="仿宋_GB2312"/>
          <w:color w:val="000000"/>
          <w:sz w:val="32"/>
          <w:szCs w:val="32"/>
          <w:highlight w:val="none"/>
          <w:lang w:val="en-US" w:eastAsia="zh-CN"/>
        </w:rPr>
        <w:t>八</w:t>
      </w:r>
      <w:r>
        <w:rPr>
          <w:rStyle w:val="7"/>
          <w:rFonts w:hint="eastAsia" w:ascii="仿宋_GB2312" w:hAnsi="仿宋_GB2312" w:eastAsia="仿宋_GB2312" w:cs="仿宋_GB2312"/>
          <w:color w:val="000000"/>
          <w:sz w:val="32"/>
          <w:szCs w:val="32"/>
          <w:highlight w:val="none"/>
        </w:rPr>
        <w:t>条</w:t>
      </w:r>
      <w:r>
        <w:rPr>
          <w:rStyle w:val="7"/>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kern w:val="0"/>
          <w:sz w:val="32"/>
          <w:szCs w:val="32"/>
          <w:highlight w:val="none"/>
          <w:lang w:val="en-US" w:eastAsia="zh-CN" w:bidi="ar"/>
        </w:rPr>
        <w:t>拥护中国共产党的领导，具有高尚的爱国主义情操和集体主义精神，社会责任感强，思想品德考核不合格者不予推荐。</w:t>
      </w:r>
    </w:p>
    <w:p w14:paraId="0DD23C07">
      <w:pPr>
        <w:pStyle w:val="4"/>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3" w:firstLineChars="200"/>
        <w:jc w:val="both"/>
        <w:textAlignment w:val="auto"/>
        <w:rPr>
          <w:rFonts w:hint="eastAsia" w:ascii="仿宋_GB2312" w:hAnsi="仿宋_GB2312" w:eastAsia="仿宋_GB2312" w:cs="仿宋_GB2312"/>
          <w:color w:val="000000"/>
          <w:sz w:val="32"/>
          <w:szCs w:val="32"/>
          <w:highlight w:val="none"/>
          <w:lang w:bidi="ar"/>
        </w:rPr>
      </w:pPr>
      <w:r>
        <w:rPr>
          <w:rStyle w:val="7"/>
          <w:rFonts w:hint="eastAsia" w:ascii="仿宋_GB2312" w:hAnsi="仿宋_GB2312" w:eastAsia="仿宋_GB2312" w:cs="仿宋_GB2312"/>
          <w:sz w:val="32"/>
          <w:szCs w:val="32"/>
          <w:highlight w:val="none"/>
        </w:rPr>
        <w:t>第</w:t>
      </w:r>
      <w:r>
        <w:rPr>
          <w:rStyle w:val="7"/>
          <w:rFonts w:hint="eastAsia" w:ascii="仿宋_GB2312" w:hAnsi="仿宋_GB2312" w:eastAsia="仿宋_GB2312" w:cs="仿宋_GB2312"/>
          <w:sz w:val="32"/>
          <w:szCs w:val="32"/>
          <w:highlight w:val="none"/>
          <w:lang w:val="en-US" w:eastAsia="zh-CN"/>
        </w:rPr>
        <w:t>九</w:t>
      </w:r>
      <w:r>
        <w:rPr>
          <w:rStyle w:val="7"/>
          <w:rFonts w:hint="eastAsia" w:ascii="仿宋_GB2312" w:hAnsi="仿宋_GB2312" w:eastAsia="仿宋_GB2312" w:cs="仿宋_GB2312"/>
          <w:sz w:val="32"/>
          <w:szCs w:val="32"/>
          <w:highlight w:val="none"/>
        </w:rPr>
        <w:t>条</w:t>
      </w:r>
      <w:r>
        <w:rPr>
          <w:rStyle w:val="7"/>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color w:val="000000"/>
          <w:sz w:val="32"/>
          <w:szCs w:val="32"/>
          <w:highlight w:val="none"/>
          <w:lang w:bidi="ar"/>
        </w:rPr>
        <w:t>遵纪守法，诚实守信，学风端正，身心健康，遵守校纪校规，在校期间无任何违法</w:t>
      </w:r>
      <w:r>
        <w:rPr>
          <w:rFonts w:hint="eastAsia" w:ascii="仿宋_GB2312" w:hAnsi="仿宋_GB2312" w:eastAsia="仿宋_GB2312" w:cs="仿宋_GB2312"/>
          <w:color w:val="000000"/>
          <w:sz w:val="32"/>
          <w:szCs w:val="32"/>
          <w:highlight w:val="none"/>
          <w:lang w:val="en-US" w:eastAsia="zh-CN" w:bidi="ar"/>
        </w:rPr>
        <w:t>违纪记录</w:t>
      </w:r>
      <w:r>
        <w:rPr>
          <w:rFonts w:hint="eastAsia" w:ascii="仿宋_GB2312" w:hAnsi="仿宋_GB2312" w:eastAsia="仿宋_GB2312" w:cs="仿宋_GB2312"/>
          <w:color w:val="000000"/>
          <w:sz w:val="32"/>
          <w:szCs w:val="32"/>
          <w:highlight w:val="none"/>
          <w:lang w:bidi="ar"/>
        </w:rPr>
        <w:t>。</w:t>
      </w:r>
    </w:p>
    <w:p w14:paraId="609A6626">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000000"/>
          <w:kern w:val="0"/>
          <w:sz w:val="32"/>
          <w:szCs w:val="32"/>
          <w:highlight w:val="none"/>
          <w:lang w:bidi="ar"/>
        </w:rPr>
      </w:pPr>
      <w:r>
        <w:rPr>
          <w:rStyle w:val="7"/>
          <w:rFonts w:hint="eastAsia" w:ascii="仿宋_GB2312" w:hAnsi="仿宋_GB2312" w:eastAsia="仿宋_GB2312" w:cs="仿宋_GB2312"/>
          <w:kern w:val="0"/>
          <w:sz w:val="32"/>
          <w:szCs w:val="32"/>
          <w:highlight w:val="none"/>
        </w:rPr>
        <w:t>第</w:t>
      </w:r>
      <w:r>
        <w:rPr>
          <w:rStyle w:val="7"/>
          <w:rFonts w:hint="eastAsia" w:ascii="仿宋_GB2312" w:hAnsi="仿宋_GB2312" w:eastAsia="仿宋_GB2312" w:cs="仿宋_GB2312"/>
          <w:kern w:val="0"/>
          <w:sz w:val="32"/>
          <w:szCs w:val="32"/>
          <w:highlight w:val="none"/>
          <w:lang w:val="en-US" w:eastAsia="zh-CN"/>
        </w:rPr>
        <w:t>十</w:t>
      </w:r>
      <w:r>
        <w:rPr>
          <w:rStyle w:val="7"/>
          <w:rFonts w:hint="eastAsia" w:ascii="仿宋_GB2312" w:hAnsi="仿宋_GB2312" w:eastAsia="仿宋_GB2312" w:cs="仿宋_GB2312"/>
          <w:kern w:val="0"/>
          <w:sz w:val="32"/>
          <w:szCs w:val="32"/>
          <w:highlight w:val="none"/>
        </w:rPr>
        <w:t>条</w:t>
      </w:r>
      <w:r>
        <w:rPr>
          <w:rStyle w:val="7"/>
          <w:rFonts w:hint="eastAsia" w:ascii="仿宋_GB2312" w:hAnsi="仿宋_GB2312" w:eastAsia="仿宋_GB2312" w:cs="仿宋_GB2312"/>
          <w:kern w:val="0"/>
          <w:sz w:val="32"/>
          <w:szCs w:val="32"/>
          <w:highlight w:val="none"/>
          <w:lang w:val="en-US" w:eastAsia="zh-CN"/>
        </w:rPr>
        <w:t xml:space="preserve">  </w:t>
      </w:r>
      <w:r>
        <w:rPr>
          <w:rFonts w:hint="eastAsia" w:ascii="仿宋_GB2312" w:hAnsi="仿宋_GB2312" w:eastAsia="仿宋_GB2312" w:cs="仿宋_GB2312"/>
          <w:color w:val="000000"/>
          <w:kern w:val="0"/>
          <w:sz w:val="32"/>
          <w:szCs w:val="32"/>
          <w:highlight w:val="none"/>
          <w:lang w:bidi="ar"/>
        </w:rPr>
        <w:t>勤奋学习，已完成所在专业培养方案前3学年（五年制为前4学年）学分要求</w:t>
      </w:r>
      <w:r>
        <w:rPr>
          <w:rFonts w:hint="eastAsia" w:ascii="仿宋_GB2312" w:hAnsi="仿宋_GB2312" w:eastAsia="仿宋_GB2312" w:cs="仿宋_GB2312"/>
          <w:color w:val="000000"/>
          <w:kern w:val="0"/>
          <w:sz w:val="32"/>
          <w:szCs w:val="32"/>
          <w:highlight w:val="none"/>
          <w:lang w:eastAsia="zh-CN" w:bidi="ar"/>
        </w:rPr>
        <w:t>，</w:t>
      </w:r>
      <w:r>
        <w:rPr>
          <w:rFonts w:hint="eastAsia" w:ascii="仿宋_GB2312" w:hAnsi="仿宋_GB2312" w:eastAsia="仿宋_GB2312" w:cs="仿宋_GB2312"/>
          <w:color w:val="000000"/>
          <w:kern w:val="0"/>
          <w:sz w:val="32"/>
          <w:szCs w:val="32"/>
          <w:highlight w:val="none"/>
          <w:lang w:val="en-US" w:eastAsia="zh-CN" w:bidi="ar"/>
        </w:rPr>
        <w:t>学业</w:t>
      </w:r>
      <w:r>
        <w:rPr>
          <w:rFonts w:hint="eastAsia" w:ascii="仿宋_GB2312" w:hAnsi="仿宋_GB2312" w:eastAsia="仿宋_GB2312" w:cs="仿宋_GB2312"/>
          <w:color w:val="000000"/>
          <w:kern w:val="0"/>
          <w:sz w:val="32"/>
          <w:szCs w:val="32"/>
          <w:highlight w:val="none"/>
          <w:lang w:bidi="ar"/>
        </w:rPr>
        <w:t>成绩</w:t>
      </w:r>
      <w:r>
        <w:rPr>
          <w:rFonts w:hint="eastAsia" w:ascii="仿宋_GB2312" w:hAnsi="仿宋_GB2312" w:eastAsia="仿宋_GB2312" w:cs="仿宋_GB2312"/>
          <w:color w:val="000000"/>
          <w:kern w:val="0"/>
          <w:sz w:val="32"/>
          <w:szCs w:val="32"/>
          <w:highlight w:val="none"/>
          <w:lang w:val="en-US" w:eastAsia="zh-CN" w:bidi="ar"/>
        </w:rPr>
        <w:t>优异；</w:t>
      </w:r>
      <w:r>
        <w:rPr>
          <w:rFonts w:hint="eastAsia" w:ascii="仿宋_GB2312" w:hAnsi="仿宋_GB2312" w:eastAsia="仿宋_GB2312" w:cs="仿宋_GB2312"/>
          <w:color w:val="000000"/>
          <w:kern w:val="0"/>
          <w:sz w:val="32"/>
          <w:szCs w:val="32"/>
          <w:highlight w:val="none"/>
          <w:lang w:bidi="ar"/>
        </w:rPr>
        <w:t>学术研究兴趣浓厚，思维逻辑清楚，有较强的创新意识和专业能力。</w:t>
      </w:r>
    </w:p>
    <w:p w14:paraId="54981F9D">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000000"/>
          <w:sz w:val="32"/>
          <w:szCs w:val="32"/>
          <w:highlight w:val="none"/>
          <w:lang w:bidi="ar-SA"/>
        </w:rPr>
      </w:pPr>
      <w:r>
        <w:rPr>
          <w:rStyle w:val="7"/>
          <w:rFonts w:hint="eastAsia" w:ascii="仿宋_GB2312" w:hAnsi="仿宋_GB2312" w:eastAsia="仿宋_GB2312" w:cs="仿宋_GB2312"/>
          <w:kern w:val="0"/>
          <w:sz w:val="32"/>
          <w:szCs w:val="32"/>
          <w:highlight w:val="none"/>
        </w:rPr>
        <w:t>第</w:t>
      </w:r>
      <w:r>
        <w:rPr>
          <w:rStyle w:val="7"/>
          <w:rFonts w:hint="eastAsia" w:ascii="仿宋_GB2312" w:hAnsi="仿宋_GB2312" w:eastAsia="仿宋_GB2312" w:cs="仿宋_GB2312"/>
          <w:sz w:val="32"/>
          <w:szCs w:val="32"/>
          <w:highlight w:val="none"/>
        </w:rPr>
        <w:t>十</w:t>
      </w:r>
      <w:r>
        <w:rPr>
          <w:rStyle w:val="7"/>
          <w:rFonts w:hint="eastAsia" w:ascii="仿宋_GB2312" w:hAnsi="仿宋_GB2312" w:eastAsia="仿宋_GB2312" w:cs="仿宋_GB2312"/>
          <w:sz w:val="32"/>
          <w:szCs w:val="32"/>
          <w:highlight w:val="none"/>
          <w:lang w:val="en-US" w:eastAsia="zh-CN"/>
        </w:rPr>
        <w:t>一</w:t>
      </w:r>
      <w:r>
        <w:rPr>
          <w:rStyle w:val="7"/>
          <w:rFonts w:hint="eastAsia" w:ascii="仿宋_GB2312" w:hAnsi="仿宋_GB2312" w:eastAsia="仿宋_GB2312" w:cs="仿宋_GB2312"/>
          <w:kern w:val="0"/>
          <w:sz w:val="32"/>
          <w:szCs w:val="32"/>
          <w:highlight w:val="none"/>
        </w:rPr>
        <w:t>条</w:t>
      </w:r>
      <w:r>
        <w:rPr>
          <w:rStyle w:val="7"/>
          <w:rFonts w:hint="eastAsia" w:ascii="仿宋_GB2312" w:hAnsi="仿宋_GB2312" w:eastAsia="仿宋_GB2312" w:cs="仿宋_GB2312"/>
          <w:kern w:val="0"/>
          <w:sz w:val="32"/>
          <w:szCs w:val="32"/>
          <w:highlight w:val="none"/>
          <w:lang w:val="en-US" w:eastAsia="zh-CN"/>
        </w:rPr>
        <w:t xml:space="preserve">  </w:t>
      </w:r>
      <w:r>
        <w:rPr>
          <w:rFonts w:hint="eastAsia" w:ascii="仿宋_GB2312" w:hAnsi="仿宋_GB2312" w:eastAsia="仿宋_GB2312" w:cs="仿宋_GB2312"/>
          <w:color w:val="000000"/>
          <w:sz w:val="32"/>
          <w:szCs w:val="32"/>
          <w:highlight w:val="none"/>
          <w:lang w:bidi="ar-SA"/>
        </w:rPr>
        <w:t>非英语类、非日语类专业的学生，全国大学英语考试（CET4或CET6）成绩达到425分及以上</w:t>
      </w:r>
      <w:r>
        <w:rPr>
          <w:rFonts w:hint="eastAsia" w:ascii="仿宋_GB2312" w:hAnsi="仿宋_GB2312" w:eastAsia="仿宋_GB2312" w:cs="仿宋_GB2312"/>
          <w:color w:val="000000"/>
          <w:sz w:val="32"/>
          <w:szCs w:val="32"/>
          <w:highlight w:val="none"/>
          <w:lang w:eastAsia="zh-CN" w:bidi="ar-SA"/>
        </w:rPr>
        <w:t>，</w:t>
      </w:r>
      <w:r>
        <w:rPr>
          <w:rFonts w:hint="eastAsia" w:ascii="仿宋_GB2312" w:hAnsi="仿宋_GB2312" w:eastAsia="仿宋_GB2312" w:cs="仿宋_GB2312"/>
          <w:color w:val="000000"/>
          <w:sz w:val="32"/>
          <w:szCs w:val="32"/>
          <w:lang w:bidi="ar-SA"/>
        </w:rPr>
        <w:t>或全国大学日语考试（CJT4或CJT6）成绩达</w:t>
      </w:r>
      <w:r>
        <w:rPr>
          <w:rFonts w:hint="eastAsia" w:ascii="仿宋_GB2312" w:hAnsi="仿宋_GB2312" w:eastAsia="仿宋_GB2312" w:cs="仿宋_GB2312"/>
          <w:color w:val="000000"/>
          <w:sz w:val="32"/>
          <w:szCs w:val="32"/>
          <w:lang w:val="en-US" w:eastAsia="zh-CN" w:bidi="ar-SA"/>
        </w:rPr>
        <w:t>60</w:t>
      </w:r>
      <w:r>
        <w:rPr>
          <w:rFonts w:hint="eastAsia" w:ascii="仿宋_GB2312" w:hAnsi="仿宋_GB2312" w:eastAsia="仿宋_GB2312" w:cs="仿宋_GB2312"/>
          <w:color w:val="000000"/>
          <w:sz w:val="32"/>
          <w:szCs w:val="32"/>
          <w:lang w:bidi="ar-SA"/>
        </w:rPr>
        <w:t>分及以上</w:t>
      </w:r>
      <w:bookmarkStart w:id="0" w:name="_GoBack"/>
      <w:bookmarkEnd w:id="0"/>
      <w:r>
        <w:rPr>
          <w:rFonts w:hint="eastAsia" w:ascii="仿宋_GB2312" w:hAnsi="仿宋_GB2312" w:eastAsia="仿宋_GB2312" w:cs="仿宋_GB2312"/>
          <w:color w:val="000000"/>
          <w:sz w:val="32"/>
          <w:szCs w:val="32"/>
          <w:highlight w:val="none"/>
          <w:lang w:bidi="ar-SA"/>
        </w:rPr>
        <w:t>；英语类专业的学生TEM4成绩合格，日语类专业的学生日语专业四级考试（或N1）成绩合格。</w:t>
      </w:r>
    </w:p>
    <w:p w14:paraId="4114C0DA">
      <w:pPr>
        <w:pStyle w:val="4"/>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3" w:firstLineChars="200"/>
        <w:jc w:val="both"/>
        <w:textAlignment w:val="auto"/>
        <w:rPr>
          <w:rFonts w:hint="eastAsia" w:ascii="仿宋_GB2312" w:hAnsi="仿宋_GB2312" w:eastAsia="仿宋_GB2312" w:cs="仿宋_GB2312"/>
          <w:color w:val="000000"/>
          <w:sz w:val="32"/>
          <w:szCs w:val="32"/>
          <w:highlight w:val="none"/>
          <w:lang w:bidi="ar-SA"/>
        </w:rPr>
      </w:pPr>
      <w:r>
        <w:rPr>
          <w:rStyle w:val="7"/>
          <w:rFonts w:hint="eastAsia" w:ascii="仿宋_GB2312" w:hAnsi="仿宋_GB2312" w:eastAsia="仿宋_GB2312" w:cs="仿宋_GB2312"/>
          <w:sz w:val="32"/>
          <w:szCs w:val="32"/>
          <w:highlight w:val="none"/>
        </w:rPr>
        <w:t>第</w:t>
      </w:r>
      <w:r>
        <w:rPr>
          <w:rStyle w:val="7"/>
          <w:rFonts w:hint="eastAsia" w:ascii="仿宋_GB2312" w:hAnsi="仿宋_GB2312" w:eastAsia="仿宋_GB2312" w:cs="仿宋_GB2312"/>
          <w:sz w:val="32"/>
          <w:szCs w:val="32"/>
          <w:highlight w:val="none"/>
          <w:lang w:val="en-US" w:eastAsia="zh-CN"/>
        </w:rPr>
        <w:t>十二</w:t>
      </w:r>
      <w:r>
        <w:rPr>
          <w:rStyle w:val="7"/>
          <w:rFonts w:hint="eastAsia" w:ascii="仿宋_GB2312" w:hAnsi="仿宋_GB2312" w:eastAsia="仿宋_GB2312" w:cs="仿宋_GB2312"/>
          <w:sz w:val="32"/>
          <w:szCs w:val="32"/>
          <w:highlight w:val="none"/>
        </w:rPr>
        <w:t>条</w:t>
      </w:r>
      <w:r>
        <w:rPr>
          <w:rStyle w:val="7"/>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color w:val="000000"/>
          <w:sz w:val="32"/>
          <w:szCs w:val="32"/>
          <w:highlight w:val="none"/>
          <w:lang w:bidi="ar-SA"/>
        </w:rPr>
        <w:t>学生在满足</w:t>
      </w:r>
      <w:r>
        <w:rPr>
          <w:rFonts w:hint="eastAsia" w:ascii="仿宋_GB2312" w:hAnsi="仿宋_GB2312" w:eastAsia="仿宋_GB2312" w:cs="仿宋_GB2312"/>
          <w:color w:val="000000"/>
          <w:sz w:val="32"/>
          <w:szCs w:val="32"/>
          <w:highlight w:val="none"/>
          <w:lang w:val="en-US" w:eastAsia="zh-CN" w:bidi="ar-SA"/>
        </w:rPr>
        <w:t>上述</w:t>
      </w:r>
      <w:r>
        <w:rPr>
          <w:rFonts w:hint="eastAsia" w:ascii="仿宋_GB2312" w:hAnsi="仿宋_GB2312" w:eastAsia="仿宋_GB2312" w:cs="仿宋_GB2312"/>
          <w:color w:val="000000"/>
          <w:sz w:val="32"/>
          <w:szCs w:val="32"/>
          <w:highlight w:val="none"/>
          <w:lang w:bidi="ar-SA"/>
        </w:rPr>
        <w:t>基本条件基础上，</w:t>
      </w:r>
      <w:r>
        <w:rPr>
          <w:rFonts w:hint="eastAsia" w:ascii="仿宋_GB2312" w:hAnsi="仿宋_GB2312" w:eastAsia="仿宋_GB2312" w:cs="仿宋_GB2312"/>
          <w:color w:val="000000"/>
          <w:sz w:val="32"/>
          <w:szCs w:val="32"/>
          <w:highlight w:val="none"/>
          <w:lang w:val="en-US" w:eastAsia="zh-CN" w:bidi="ar-SA"/>
        </w:rPr>
        <w:t>按</w:t>
      </w:r>
      <w:r>
        <w:rPr>
          <w:rFonts w:hint="eastAsia" w:ascii="仿宋_GB2312" w:hAnsi="仿宋_GB2312" w:eastAsia="仿宋_GB2312" w:cs="仿宋_GB2312"/>
          <w:color w:val="000000"/>
          <w:sz w:val="32"/>
          <w:szCs w:val="32"/>
          <w:highlight w:val="none"/>
          <w:lang w:bidi="ar-SA"/>
        </w:rPr>
        <w:t>综合评分从高到低</w:t>
      </w:r>
      <w:r>
        <w:rPr>
          <w:rFonts w:hint="eastAsia" w:ascii="仿宋_GB2312" w:hAnsi="仿宋_GB2312" w:eastAsia="仿宋_GB2312" w:cs="仿宋_GB2312"/>
          <w:color w:val="000000"/>
          <w:sz w:val="32"/>
          <w:szCs w:val="32"/>
          <w:highlight w:val="none"/>
          <w:lang w:val="en-US" w:eastAsia="zh-CN" w:bidi="ar-SA"/>
        </w:rPr>
        <w:t>进行</w:t>
      </w:r>
      <w:r>
        <w:rPr>
          <w:rFonts w:hint="eastAsia" w:ascii="仿宋_GB2312" w:hAnsi="仿宋_GB2312" w:eastAsia="仿宋_GB2312" w:cs="仿宋_GB2312"/>
          <w:color w:val="000000"/>
          <w:sz w:val="32"/>
          <w:szCs w:val="32"/>
          <w:highlight w:val="none"/>
          <w:lang w:bidi="ar-SA"/>
        </w:rPr>
        <w:t>排名</w:t>
      </w:r>
      <w:r>
        <w:rPr>
          <w:rFonts w:hint="eastAsia" w:ascii="仿宋_GB2312" w:hAnsi="仿宋_GB2312" w:eastAsia="仿宋_GB2312" w:cs="仿宋_GB2312"/>
          <w:color w:val="000000"/>
          <w:sz w:val="32"/>
          <w:szCs w:val="32"/>
          <w:highlight w:val="none"/>
          <w:lang w:eastAsia="zh-CN" w:bidi="ar-SA"/>
        </w:rPr>
        <w:t>，</w:t>
      </w:r>
      <w:r>
        <w:rPr>
          <w:rFonts w:hint="eastAsia" w:ascii="仿宋_GB2312" w:hAnsi="仿宋_GB2312" w:eastAsia="仿宋_GB2312" w:cs="仿宋_GB2312"/>
          <w:color w:val="000000"/>
          <w:sz w:val="32"/>
          <w:szCs w:val="32"/>
          <w:highlight w:val="none"/>
          <w:lang w:val="en-US" w:eastAsia="zh-CN" w:bidi="ar-SA"/>
        </w:rPr>
        <w:t>综合成绩由学生学业成绩和特殊学术专长成绩构成，总分为100分。学业成绩为学生的学分加权平均分，特殊学术专长总成绩不超过5分，主要包含</w:t>
      </w:r>
      <w:r>
        <w:rPr>
          <w:rFonts w:hint="eastAsia" w:ascii="仿宋_GB2312" w:hAnsi="仿宋_GB2312" w:eastAsia="仿宋_GB2312" w:cs="仿宋_GB2312"/>
          <w:color w:val="000000"/>
          <w:sz w:val="32"/>
          <w:szCs w:val="32"/>
          <w:highlight w:val="none"/>
          <w:lang w:bidi="ar"/>
        </w:rPr>
        <w:t>学科类竞赛、创新创业项目、公开发表学术论文等方面</w:t>
      </w:r>
      <w:r>
        <w:rPr>
          <w:rFonts w:hint="eastAsia" w:ascii="仿宋_GB2312" w:hAnsi="仿宋_GB2312" w:eastAsia="仿宋_GB2312" w:cs="仿宋_GB2312"/>
          <w:color w:val="000000"/>
          <w:sz w:val="32"/>
          <w:szCs w:val="32"/>
          <w:highlight w:val="none"/>
          <w:lang w:val="en-US" w:eastAsia="zh-CN" w:bidi="ar"/>
        </w:rPr>
        <w:t>情况</w:t>
      </w:r>
      <w:r>
        <w:rPr>
          <w:rFonts w:hint="eastAsia" w:ascii="仿宋_GB2312" w:hAnsi="仿宋_GB2312" w:eastAsia="仿宋_GB2312" w:cs="仿宋_GB2312"/>
          <w:color w:val="000000"/>
          <w:sz w:val="32"/>
          <w:szCs w:val="32"/>
          <w:highlight w:val="none"/>
          <w:lang w:val="en-US" w:eastAsia="zh-CN" w:bidi="ar-SA"/>
        </w:rPr>
        <w:t>，具体认定标准按照上级文件要求由学校</w:t>
      </w:r>
      <w:r>
        <w:rPr>
          <w:rFonts w:hint="eastAsia" w:ascii="仿宋_GB2312" w:hAnsi="仿宋_GB2312" w:eastAsia="仿宋_GB2312" w:cs="仿宋_GB2312"/>
          <w:color w:val="000000"/>
          <w:kern w:val="0"/>
          <w:sz w:val="32"/>
          <w:szCs w:val="32"/>
          <w:highlight w:val="none"/>
          <w:lang w:val="en-US" w:eastAsia="zh-CN" w:bidi="ar"/>
        </w:rPr>
        <w:t>推免生遴选工作领导小组集体研究</w:t>
      </w:r>
      <w:r>
        <w:rPr>
          <w:rFonts w:hint="eastAsia" w:ascii="仿宋_GB2312" w:hAnsi="仿宋_GB2312" w:eastAsia="仿宋_GB2312" w:cs="仿宋_GB2312"/>
          <w:color w:val="000000"/>
          <w:sz w:val="32"/>
          <w:szCs w:val="32"/>
          <w:highlight w:val="none"/>
          <w:lang w:val="en-US" w:eastAsia="zh-CN" w:bidi="ar-SA"/>
        </w:rPr>
        <w:t>审定，并在推免工作启动前予以公示</w:t>
      </w:r>
      <w:r>
        <w:rPr>
          <w:rFonts w:hint="eastAsia" w:ascii="仿宋_GB2312" w:hAnsi="仿宋_GB2312" w:eastAsia="仿宋_GB2312" w:cs="仿宋_GB2312"/>
          <w:color w:val="000000"/>
          <w:sz w:val="32"/>
          <w:szCs w:val="32"/>
          <w:highlight w:val="none"/>
          <w:lang w:bidi="ar-SA"/>
        </w:rPr>
        <w:t>。</w:t>
      </w:r>
    </w:p>
    <w:p w14:paraId="4D664AA8">
      <w:pPr>
        <w:pStyle w:val="4"/>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3" w:firstLineChars="200"/>
        <w:jc w:val="both"/>
        <w:textAlignment w:val="auto"/>
        <w:rPr>
          <w:rFonts w:hint="eastAsia" w:ascii="仿宋_GB2312" w:hAnsi="仿宋_GB2312" w:eastAsia="仿宋_GB2312" w:cs="仿宋_GB2312"/>
          <w:color w:val="000000"/>
          <w:sz w:val="32"/>
          <w:szCs w:val="32"/>
          <w:highlight w:val="none"/>
          <w:lang w:bidi="ar-SA"/>
        </w:rPr>
      </w:pPr>
      <w:r>
        <w:rPr>
          <w:rStyle w:val="7"/>
          <w:rFonts w:hint="eastAsia" w:ascii="仿宋_GB2312" w:hAnsi="仿宋_GB2312" w:eastAsia="仿宋_GB2312" w:cs="仿宋_GB2312"/>
          <w:sz w:val="32"/>
          <w:szCs w:val="32"/>
          <w:highlight w:val="none"/>
          <w:lang w:val="en-US" w:eastAsia="zh-CN"/>
        </w:rPr>
        <w:t>第</w:t>
      </w:r>
      <w:r>
        <w:rPr>
          <w:rStyle w:val="7"/>
          <w:rFonts w:hint="eastAsia" w:ascii="仿宋_GB2312" w:hAnsi="仿宋_GB2312" w:eastAsia="仿宋_GB2312" w:cs="仿宋_GB2312"/>
          <w:sz w:val="32"/>
          <w:szCs w:val="32"/>
          <w:highlight w:val="none"/>
        </w:rPr>
        <w:t>十</w:t>
      </w:r>
      <w:r>
        <w:rPr>
          <w:rStyle w:val="7"/>
          <w:rFonts w:hint="eastAsia" w:ascii="仿宋_GB2312" w:hAnsi="仿宋_GB2312" w:eastAsia="仿宋_GB2312" w:cs="仿宋_GB2312"/>
          <w:sz w:val="32"/>
          <w:szCs w:val="32"/>
          <w:highlight w:val="none"/>
          <w:lang w:val="en-US" w:eastAsia="zh-CN"/>
        </w:rPr>
        <w:t xml:space="preserve">三条  </w:t>
      </w:r>
      <w:r>
        <w:rPr>
          <w:rFonts w:hint="eastAsia" w:ascii="仿宋_GB2312" w:hAnsi="仿宋_GB2312" w:eastAsia="仿宋_GB2312" w:cs="仿宋_GB2312"/>
          <w:bCs/>
          <w:color w:val="000000"/>
          <w:sz w:val="32"/>
          <w:szCs w:val="32"/>
          <w:highlight w:val="none"/>
        </w:rPr>
        <w:t>在评价过程中不专门组织遴选推免生的考试（包括笔试、面试等）。</w:t>
      </w:r>
    </w:p>
    <w:p w14:paraId="7A27794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黑体" w:hAnsi="宋体" w:eastAsia="黑体" w:cs="黑体"/>
          <w:color w:val="000000"/>
          <w:kern w:val="0"/>
          <w:sz w:val="32"/>
          <w:szCs w:val="32"/>
          <w:highlight w:val="none"/>
          <w:lang w:val="en-US" w:eastAsia="zh-CN" w:bidi="ar-SA"/>
        </w:rPr>
      </w:pPr>
      <w:r>
        <w:rPr>
          <w:rFonts w:hint="eastAsia" w:ascii="黑体" w:hAnsi="宋体" w:eastAsia="黑体" w:cs="黑体"/>
          <w:color w:val="000000"/>
          <w:kern w:val="0"/>
          <w:sz w:val="32"/>
          <w:szCs w:val="32"/>
          <w:highlight w:val="none"/>
          <w:lang w:val="en-US" w:eastAsia="zh-CN" w:bidi="ar-SA"/>
        </w:rPr>
        <w:t>第四章 工作程序</w:t>
      </w:r>
    </w:p>
    <w:p w14:paraId="68BC6E7C">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000000"/>
          <w:sz w:val="32"/>
          <w:szCs w:val="32"/>
          <w:highlight w:val="none"/>
          <w:lang w:val="en-US" w:eastAsia="zh-CN"/>
        </w:rPr>
      </w:pPr>
      <w:r>
        <w:rPr>
          <w:rStyle w:val="7"/>
          <w:rFonts w:hint="eastAsia" w:ascii="仿宋_GB2312" w:hAnsi="仿宋_GB2312" w:eastAsia="仿宋_GB2312" w:cs="仿宋_GB2312"/>
          <w:sz w:val="32"/>
          <w:szCs w:val="32"/>
          <w:highlight w:val="none"/>
        </w:rPr>
        <w:t>第十</w:t>
      </w:r>
      <w:r>
        <w:rPr>
          <w:rStyle w:val="7"/>
          <w:rFonts w:hint="eastAsia" w:ascii="仿宋_GB2312" w:hAnsi="仿宋_GB2312" w:eastAsia="仿宋_GB2312" w:cs="仿宋_GB2312"/>
          <w:sz w:val="32"/>
          <w:szCs w:val="32"/>
          <w:highlight w:val="none"/>
          <w:lang w:val="en-US" w:eastAsia="zh-CN"/>
        </w:rPr>
        <w:t>四</w:t>
      </w:r>
      <w:r>
        <w:rPr>
          <w:rStyle w:val="7"/>
          <w:rFonts w:hint="eastAsia" w:ascii="仿宋_GB2312" w:hAnsi="仿宋_GB2312" w:eastAsia="仿宋_GB2312" w:cs="仿宋_GB2312"/>
          <w:sz w:val="32"/>
          <w:szCs w:val="32"/>
          <w:highlight w:val="none"/>
        </w:rPr>
        <w:t>条</w:t>
      </w:r>
      <w:r>
        <w:rPr>
          <w:rStyle w:val="7"/>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color w:val="000000"/>
          <w:sz w:val="32"/>
          <w:szCs w:val="32"/>
          <w:highlight w:val="none"/>
          <w:lang w:val="en-US" w:eastAsia="zh-CN"/>
        </w:rPr>
        <w:t>学校推免生遴选工作领导小组按照教育部相关政策和推免生名额，根据专业建设成效和人才培养综合改革的实际，以各学院应届本科在校毕业生人数为基数，按一定比例将推免生名额进行分配。</w:t>
      </w:r>
    </w:p>
    <w:p w14:paraId="184CB6CC">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000000"/>
          <w:kern w:val="0"/>
          <w:sz w:val="32"/>
          <w:szCs w:val="32"/>
          <w:highlight w:val="none"/>
          <w:lang w:val="en-US" w:eastAsia="zh-CN" w:bidi="ar"/>
        </w:rPr>
      </w:pPr>
      <w:r>
        <w:rPr>
          <w:rStyle w:val="7"/>
          <w:rFonts w:hint="eastAsia" w:ascii="仿宋_GB2312" w:hAnsi="仿宋_GB2312" w:eastAsia="仿宋_GB2312" w:cs="仿宋_GB2312"/>
          <w:sz w:val="32"/>
          <w:szCs w:val="32"/>
          <w:highlight w:val="none"/>
        </w:rPr>
        <w:t>第</w:t>
      </w:r>
      <w:r>
        <w:rPr>
          <w:rFonts w:hint="eastAsia" w:ascii="仿宋_GB2312" w:hAnsi="仿宋_GB2312" w:eastAsia="仿宋_GB2312" w:cs="仿宋_GB2312"/>
          <w:b/>
          <w:sz w:val="32"/>
          <w:szCs w:val="32"/>
          <w:highlight w:val="none"/>
        </w:rPr>
        <w:t>十</w:t>
      </w:r>
      <w:r>
        <w:rPr>
          <w:rFonts w:hint="eastAsia" w:ascii="仿宋_GB2312" w:hAnsi="仿宋_GB2312" w:eastAsia="仿宋_GB2312" w:cs="仿宋_GB2312"/>
          <w:b/>
          <w:sz w:val="32"/>
          <w:szCs w:val="32"/>
          <w:highlight w:val="none"/>
          <w:lang w:val="en-US" w:eastAsia="zh-CN"/>
        </w:rPr>
        <w:t>五</w:t>
      </w:r>
      <w:r>
        <w:rPr>
          <w:rStyle w:val="7"/>
          <w:rFonts w:hint="eastAsia" w:ascii="仿宋_GB2312" w:hAnsi="仿宋_GB2312" w:eastAsia="仿宋_GB2312" w:cs="仿宋_GB2312"/>
          <w:sz w:val="32"/>
          <w:szCs w:val="32"/>
          <w:highlight w:val="none"/>
        </w:rPr>
        <w:t>条</w:t>
      </w:r>
      <w:r>
        <w:rPr>
          <w:rStyle w:val="7"/>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color w:val="000000"/>
          <w:kern w:val="0"/>
          <w:sz w:val="32"/>
          <w:szCs w:val="32"/>
          <w:highlight w:val="none"/>
          <w:lang w:val="en-US" w:eastAsia="zh-CN" w:bidi="ar"/>
        </w:rPr>
        <w:t>学校官网开辟专栏，</w:t>
      </w:r>
      <w:r>
        <w:rPr>
          <w:rFonts w:hint="eastAsia" w:ascii="仿宋_GB2312" w:hAnsi="仿宋_GB2312" w:eastAsia="仿宋_GB2312" w:cs="仿宋_GB2312"/>
          <w:color w:val="000000"/>
          <w:kern w:val="0"/>
          <w:sz w:val="32"/>
          <w:szCs w:val="32"/>
          <w:highlight w:val="none"/>
          <w:lang w:bidi="ar"/>
        </w:rPr>
        <w:t>向社会公布推免生名额、推免办法</w:t>
      </w:r>
      <w:r>
        <w:rPr>
          <w:rFonts w:hint="eastAsia" w:ascii="仿宋_GB2312" w:hAnsi="仿宋_GB2312" w:eastAsia="仿宋_GB2312" w:cs="仿宋_GB2312"/>
          <w:color w:val="000000"/>
          <w:kern w:val="0"/>
          <w:sz w:val="32"/>
          <w:szCs w:val="32"/>
          <w:highlight w:val="none"/>
          <w:lang w:val="en-US" w:eastAsia="zh-CN" w:bidi="ar"/>
        </w:rPr>
        <w:t>和实施细则</w:t>
      </w:r>
      <w:r>
        <w:rPr>
          <w:rFonts w:hint="eastAsia" w:ascii="仿宋_GB2312" w:hAnsi="仿宋_GB2312" w:eastAsia="仿宋_GB2312" w:cs="仿宋_GB2312"/>
          <w:color w:val="000000"/>
          <w:kern w:val="0"/>
          <w:sz w:val="32"/>
          <w:szCs w:val="32"/>
          <w:highlight w:val="none"/>
          <w:lang w:bidi="ar"/>
        </w:rPr>
        <w:t>，公示时间不少于</w:t>
      </w:r>
      <w:r>
        <w:rPr>
          <w:rFonts w:hint="eastAsia" w:ascii="仿宋_GB2312" w:hAnsi="仿宋_GB2312" w:eastAsia="仿宋_GB2312" w:cs="仿宋_GB2312"/>
          <w:color w:val="000000"/>
          <w:kern w:val="0"/>
          <w:sz w:val="32"/>
          <w:szCs w:val="32"/>
          <w:highlight w:val="none"/>
          <w:lang w:val="en-US" w:eastAsia="zh-CN" w:bidi="ar"/>
        </w:rPr>
        <w:t>7天</w:t>
      </w:r>
      <w:r>
        <w:rPr>
          <w:rFonts w:hint="eastAsia" w:ascii="仿宋_GB2312" w:hAnsi="仿宋_GB2312" w:eastAsia="仿宋_GB2312" w:cs="仿宋_GB2312"/>
          <w:color w:val="000000"/>
          <w:kern w:val="0"/>
          <w:sz w:val="32"/>
          <w:szCs w:val="32"/>
          <w:highlight w:val="none"/>
          <w:lang w:bidi="ar"/>
        </w:rPr>
        <w:t>。</w:t>
      </w:r>
      <w:r>
        <w:rPr>
          <w:rFonts w:hint="eastAsia" w:ascii="仿宋_GB2312" w:hAnsi="仿宋_GB2312" w:eastAsia="仿宋_GB2312" w:cs="仿宋_GB2312"/>
          <w:color w:val="000000"/>
          <w:kern w:val="0"/>
          <w:sz w:val="32"/>
          <w:szCs w:val="32"/>
          <w:highlight w:val="none"/>
          <w:lang w:val="en-US" w:eastAsia="zh-CN" w:bidi="ar"/>
        </w:rPr>
        <w:t>公示期间公示内容不得修改，如有变动，须对变动部分做出说明，并对变动内容另行公示7天。</w:t>
      </w:r>
    </w:p>
    <w:p w14:paraId="010B7C04">
      <w:pPr>
        <w:pStyle w:val="4"/>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3" w:firstLineChars="200"/>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b/>
          <w:sz w:val="32"/>
          <w:szCs w:val="32"/>
          <w:highlight w:val="none"/>
        </w:rPr>
        <w:t>第十</w:t>
      </w:r>
      <w:r>
        <w:rPr>
          <w:rFonts w:hint="eastAsia" w:ascii="仿宋_GB2312" w:hAnsi="仿宋_GB2312" w:eastAsia="仿宋_GB2312" w:cs="仿宋_GB2312"/>
          <w:b/>
          <w:sz w:val="32"/>
          <w:szCs w:val="32"/>
          <w:highlight w:val="none"/>
          <w:lang w:val="en-US" w:eastAsia="zh-CN"/>
        </w:rPr>
        <w:t>六</w:t>
      </w:r>
      <w:r>
        <w:rPr>
          <w:rFonts w:hint="eastAsia" w:ascii="仿宋_GB2312" w:hAnsi="仿宋_GB2312" w:eastAsia="仿宋_GB2312" w:cs="仿宋_GB2312"/>
          <w:b/>
          <w:sz w:val="32"/>
          <w:szCs w:val="32"/>
          <w:highlight w:val="none"/>
        </w:rPr>
        <w:t>条</w:t>
      </w:r>
      <w:r>
        <w:rPr>
          <w:rFonts w:hint="eastAsia" w:ascii="仿宋_GB2312" w:hAnsi="仿宋_GB2312" w:eastAsia="仿宋_GB2312" w:cs="仿宋_GB2312"/>
          <w:b/>
          <w:sz w:val="32"/>
          <w:szCs w:val="32"/>
          <w:highlight w:val="none"/>
          <w:lang w:val="en-US" w:eastAsia="zh-CN"/>
        </w:rPr>
        <w:t xml:space="preserve">  </w:t>
      </w:r>
      <w:r>
        <w:rPr>
          <w:rFonts w:hint="eastAsia" w:ascii="仿宋_GB2312" w:hAnsi="仿宋_GB2312" w:eastAsia="仿宋_GB2312" w:cs="仿宋_GB2312"/>
          <w:color w:val="000000"/>
          <w:kern w:val="0"/>
          <w:sz w:val="32"/>
          <w:szCs w:val="32"/>
          <w:highlight w:val="none"/>
          <w:lang w:val="en-US" w:eastAsia="zh-CN" w:bidi="ar"/>
        </w:rPr>
        <w:t>各学院推免生遴选工作小组学院根据学校有关文件要求及分配名额，组织本学院推免工作的开展，对申请推免的学生进行资格和学业成绩等材料的审核。</w:t>
      </w:r>
    </w:p>
    <w:p w14:paraId="3853A441">
      <w:pPr>
        <w:pStyle w:val="4"/>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第</w:t>
      </w:r>
      <w:r>
        <w:rPr>
          <w:rFonts w:hint="eastAsia" w:ascii="仿宋_GB2312" w:hAnsi="仿宋_GB2312" w:eastAsia="仿宋_GB2312" w:cs="仿宋_GB2312"/>
          <w:b/>
          <w:bCs/>
          <w:color w:val="000000"/>
          <w:sz w:val="32"/>
          <w:szCs w:val="32"/>
          <w:highlight w:val="none"/>
          <w:shd w:val="clear" w:color="auto" w:fill="FFFFFF"/>
        </w:rPr>
        <w:t>十</w:t>
      </w:r>
      <w:r>
        <w:rPr>
          <w:rFonts w:hint="eastAsia" w:ascii="仿宋_GB2312" w:hAnsi="仿宋_GB2312" w:eastAsia="仿宋_GB2312" w:cs="仿宋_GB2312"/>
          <w:b/>
          <w:bCs/>
          <w:color w:val="000000"/>
          <w:sz w:val="32"/>
          <w:szCs w:val="32"/>
          <w:highlight w:val="none"/>
          <w:shd w:val="clear" w:color="auto" w:fill="FFFFFF"/>
          <w:lang w:val="en-US" w:eastAsia="zh-CN"/>
        </w:rPr>
        <w:t>七</w:t>
      </w:r>
      <w:r>
        <w:rPr>
          <w:rFonts w:hint="eastAsia" w:ascii="仿宋_GB2312" w:hAnsi="仿宋_GB2312" w:eastAsia="仿宋_GB2312" w:cs="仿宋_GB2312"/>
          <w:b/>
          <w:sz w:val="32"/>
          <w:szCs w:val="32"/>
          <w:highlight w:val="none"/>
        </w:rPr>
        <w:t>条</w:t>
      </w:r>
      <w:r>
        <w:rPr>
          <w:rFonts w:hint="eastAsia" w:ascii="仿宋_GB2312" w:hAnsi="仿宋_GB2312" w:eastAsia="仿宋_GB2312" w:cs="仿宋_GB2312"/>
          <w:b/>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学校专家审核小组对</w:t>
      </w:r>
      <w:r>
        <w:rPr>
          <w:rFonts w:hint="eastAsia" w:ascii="仿宋_GB2312" w:hAnsi="仿宋_GB2312" w:eastAsia="仿宋_GB2312" w:cs="仿宋_GB2312"/>
          <w:b w:val="0"/>
          <w:bCs w:val="0"/>
          <w:color w:val="000000"/>
          <w:kern w:val="0"/>
          <w:sz w:val="32"/>
          <w:szCs w:val="32"/>
          <w:highlight w:val="none"/>
          <w:lang w:val="en-US" w:eastAsia="zh-CN" w:bidi="ar"/>
        </w:rPr>
        <w:t>申请推免资格学生的科研创新成果、论文、竞赛获奖等特殊学术专长进行审核鉴定。</w:t>
      </w:r>
      <w:r>
        <w:rPr>
          <w:rFonts w:hint="eastAsia" w:ascii="仿宋_GB2312" w:hAnsi="仿宋_GB2312" w:eastAsia="仿宋_GB2312" w:cs="仿宋_GB2312"/>
          <w:b w:val="0"/>
          <w:bCs w:val="0"/>
          <w:color w:val="auto"/>
          <w:kern w:val="0"/>
          <w:sz w:val="32"/>
          <w:szCs w:val="32"/>
          <w:highlight w:val="none"/>
          <w:lang w:val="en-US" w:eastAsia="zh-CN" w:bidi="ar"/>
        </w:rPr>
        <w:t>如有争议，对</w:t>
      </w:r>
      <w:r>
        <w:rPr>
          <w:rFonts w:hint="eastAsia" w:ascii="仿宋_GB2312" w:hAnsi="仿宋_GB2312" w:eastAsia="仿宋_GB2312" w:cs="仿宋_GB2312"/>
          <w:sz w:val="32"/>
          <w:szCs w:val="32"/>
          <w:highlight w:val="none"/>
        </w:rPr>
        <w:t>学生</w:t>
      </w:r>
      <w:r>
        <w:rPr>
          <w:rFonts w:hint="eastAsia" w:ascii="仿宋_GB2312" w:hAnsi="仿宋_GB2312" w:eastAsia="仿宋_GB2312" w:cs="仿宋_GB2312"/>
          <w:sz w:val="32"/>
          <w:szCs w:val="32"/>
          <w:highlight w:val="none"/>
          <w:lang w:val="en-US" w:eastAsia="zh-CN"/>
        </w:rPr>
        <w:t>的特殊学术专长情况组织答辩</w:t>
      </w:r>
      <w:r>
        <w:rPr>
          <w:rFonts w:hint="eastAsia" w:ascii="仿宋_GB2312" w:hAnsi="仿宋_GB2312" w:eastAsia="仿宋_GB2312" w:cs="仿宋_GB2312"/>
          <w:sz w:val="32"/>
          <w:szCs w:val="32"/>
          <w:highlight w:val="none"/>
        </w:rPr>
        <w:t>审核</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000000"/>
          <w:sz w:val="32"/>
          <w:szCs w:val="32"/>
          <w:highlight w:val="none"/>
          <w:shd w:val="clear" w:color="auto" w:fill="FFFFFF"/>
        </w:rPr>
        <w:t>专家审核小组</w:t>
      </w:r>
      <w:r>
        <w:rPr>
          <w:rFonts w:hint="eastAsia" w:ascii="仿宋_GB2312" w:hAnsi="仿宋_GB2312" w:eastAsia="仿宋_GB2312" w:cs="仿宋_GB2312"/>
          <w:color w:val="000000"/>
          <w:sz w:val="32"/>
          <w:szCs w:val="32"/>
          <w:highlight w:val="none"/>
          <w:shd w:val="clear" w:color="auto" w:fill="FFFFFF"/>
          <w:lang w:val="en-US" w:eastAsia="zh-CN"/>
        </w:rPr>
        <w:t>及</w:t>
      </w:r>
      <w:r>
        <w:rPr>
          <w:rFonts w:hint="eastAsia" w:ascii="仿宋_GB2312" w:hAnsi="仿宋_GB2312" w:eastAsia="仿宋_GB2312" w:cs="仿宋_GB2312"/>
          <w:color w:val="000000"/>
          <w:sz w:val="32"/>
          <w:szCs w:val="32"/>
          <w:highlight w:val="none"/>
          <w:shd w:val="clear" w:color="auto" w:fill="FFFFFF"/>
        </w:rPr>
        <w:t>成员均需给出明确审核鉴定意见并签字存档</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kern w:val="0"/>
          <w:sz w:val="32"/>
          <w:szCs w:val="32"/>
          <w:highlight w:val="none"/>
          <w:lang w:bidi="ar"/>
        </w:rPr>
        <w:t>答辩全程要录音录像</w:t>
      </w:r>
      <w:r>
        <w:rPr>
          <w:rFonts w:hint="eastAsia" w:ascii="仿宋_GB2312" w:hAnsi="仿宋_GB2312" w:eastAsia="仿宋_GB2312" w:cs="仿宋_GB2312"/>
          <w:color w:val="000000"/>
          <w:kern w:val="0"/>
          <w:sz w:val="32"/>
          <w:szCs w:val="32"/>
          <w:highlight w:val="none"/>
          <w:lang w:eastAsia="zh-CN" w:bidi="ar"/>
        </w:rPr>
        <w:t>，</w:t>
      </w:r>
      <w:r>
        <w:rPr>
          <w:rFonts w:hint="eastAsia" w:ascii="仿宋_GB2312" w:hAnsi="仿宋_GB2312" w:eastAsia="仿宋_GB2312" w:cs="仿宋_GB2312"/>
          <w:color w:val="000000"/>
          <w:kern w:val="0"/>
          <w:sz w:val="32"/>
          <w:szCs w:val="32"/>
          <w:highlight w:val="none"/>
          <w:lang w:bidi="ar"/>
        </w:rPr>
        <w:t>答辩结果</w:t>
      </w:r>
      <w:r>
        <w:rPr>
          <w:rFonts w:hint="eastAsia" w:ascii="仿宋_GB2312" w:hAnsi="仿宋_GB2312" w:eastAsia="仿宋_GB2312" w:cs="仿宋_GB2312"/>
          <w:color w:val="000000"/>
          <w:kern w:val="0"/>
          <w:sz w:val="32"/>
          <w:szCs w:val="32"/>
          <w:highlight w:val="none"/>
          <w:lang w:val="en-US" w:eastAsia="zh-CN" w:bidi="ar"/>
        </w:rPr>
        <w:t>须</w:t>
      </w:r>
      <w:r>
        <w:rPr>
          <w:rFonts w:hint="eastAsia" w:ascii="仿宋_GB2312" w:hAnsi="仿宋_GB2312" w:eastAsia="仿宋_GB2312" w:cs="仿宋_GB2312"/>
          <w:color w:val="000000"/>
          <w:kern w:val="0"/>
          <w:sz w:val="32"/>
          <w:szCs w:val="32"/>
          <w:highlight w:val="none"/>
          <w:lang w:bidi="ar"/>
        </w:rPr>
        <w:t>公示。未通过审核鉴定或答辩的</w:t>
      </w:r>
      <w:r>
        <w:rPr>
          <w:rFonts w:hint="eastAsia" w:ascii="仿宋_GB2312" w:hAnsi="仿宋_GB2312" w:eastAsia="仿宋_GB2312" w:cs="仿宋_GB2312"/>
          <w:color w:val="000000"/>
          <w:kern w:val="0"/>
          <w:sz w:val="32"/>
          <w:szCs w:val="32"/>
          <w:highlight w:val="none"/>
          <w:lang w:eastAsia="zh-CN" w:bidi="ar"/>
        </w:rPr>
        <w:t>，</w:t>
      </w:r>
      <w:r>
        <w:rPr>
          <w:rFonts w:hint="eastAsia" w:ascii="仿宋_GB2312" w:hAnsi="仿宋_GB2312" w:eastAsia="仿宋_GB2312" w:cs="仿宋_GB2312"/>
          <w:color w:val="000000"/>
          <w:kern w:val="0"/>
          <w:sz w:val="32"/>
          <w:szCs w:val="32"/>
          <w:highlight w:val="none"/>
          <w:lang w:bidi="ar"/>
        </w:rPr>
        <w:t>不得纳入推免遴选综合成绩计算体系。</w:t>
      </w:r>
    </w:p>
    <w:p w14:paraId="668608C3">
      <w:pPr>
        <w:pStyle w:val="4"/>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000000"/>
          <w:sz w:val="32"/>
          <w:szCs w:val="32"/>
          <w:highlight w:val="none"/>
          <w:shd w:val="clear" w:color="auto" w:fill="FFFFFF"/>
        </w:rPr>
        <w:t>第</w:t>
      </w:r>
      <w:r>
        <w:rPr>
          <w:rFonts w:hint="eastAsia" w:ascii="仿宋_GB2312" w:hAnsi="仿宋_GB2312" w:eastAsia="仿宋_GB2312" w:cs="仿宋_GB2312"/>
          <w:b/>
          <w:bCs/>
          <w:sz w:val="32"/>
          <w:szCs w:val="32"/>
          <w:highlight w:val="none"/>
        </w:rPr>
        <w:t>十</w:t>
      </w:r>
      <w:r>
        <w:rPr>
          <w:rFonts w:hint="eastAsia" w:ascii="仿宋_GB2312" w:hAnsi="仿宋_GB2312" w:eastAsia="仿宋_GB2312" w:cs="仿宋_GB2312"/>
          <w:b/>
          <w:bCs/>
          <w:sz w:val="32"/>
          <w:szCs w:val="32"/>
          <w:highlight w:val="none"/>
          <w:lang w:val="en-US" w:eastAsia="zh-CN"/>
        </w:rPr>
        <w:t>八</w:t>
      </w:r>
      <w:r>
        <w:rPr>
          <w:rFonts w:hint="eastAsia" w:ascii="仿宋_GB2312" w:hAnsi="仿宋_GB2312" w:eastAsia="仿宋_GB2312" w:cs="仿宋_GB2312"/>
          <w:b/>
          <w:bCs/>
          <w:color w:val="000000"/>
          <w:sz w:val="32"/>
          <w:szCs w:val="32"/>
          <w:highlight w:val="none"/>
          <w:shd w:val="clear" w:color="auto" w:fill="FFFFFF"/>
        </w:rPr>
        <w:t>条</w:t>
      </w:r>
      <w:r>
        <w:rPr>
          <w:rFonts w:hint="eastAsia" w:ascii="仿宋_GB2312" w:hAnsi="仿宋_GB2312" w:eastAsia="仿宋_GB2312" w:cs="仿宋_GB2312"/>
          <w:b/>
          <w:bCs/>
          <w:color w:val="000000"/>
          <w:sz w:val="32"/>
          <w:szCs w:val="32"/>
          <w:highlight w:val="none"/>
          <w:shd w:val="clear" w:color="auto" w:fill="FFFFFF"/>
          <w:lang w:val="en-US" w:eastAsia="zh-CN"/>
        </w:rPr>
        <w:t xml:space="preserve">  </w:t>
      </w:r>
      <w:r>
        <w:rPr>
          <w:rFonts w:hint="eastAsia" w:ascii="仿宋_GB2312" w:hAnsi="仿宋_GB2312" w:eastAsia="仿宋_GB2312" w:cs="仿宋_GB2312"/>
          <w:color w:val="000000"/>
          <w:sz w:val="32"/>
          <w:szCs w:val="32"/>
          <w:highlight w:val="none"/>
          <w:shd w:val="clear" w:color="auto" w:fill="FFFFFF"/>
          <w:lang w:val="en-US" w:eastAsia="zh-CN"/>
        </w:rPr>
        <w:t>学校</w:t>
      </w:r>
      <w:r>
        <w:rPr>
          <w:rFonts w:hint="eastAsia" w:ascii="仿宋_GB2312" w:hAnsi="仿宋_GB2312" w:eastAsia="仿宋_GB2312" w:cs="仿宋_GB2312"/>
          <w:color w:val="000000"/>
          <w:kern w:val="0"/>
          <w:sz w:val="32"/>
          <w:szCs w:val="32"/>
          <w:highlight w:val="none"/>
          <w:lang w:val="en-US" w:eastAsia="zh-CN" w:bidi="ar"/>
        </w:rPr>
        <w:t>推免生遴选工作领导小组办公室</w:t>
      </w:r>
      <w:r>
        <w:rPr>
          <w:rFonts w:hint="eastAsia" w:ascii="仿宋_GB2312" w:hAnsi="仿宋_GB2312" w:eastAsia="仿宋_GB2312" w:cs="仿宋_GB2312"/>
          <w:sz w:val="32"/>
          <w:szCs w:val="32"/>
          <w:highlight w:val="none"/>
        </w:rPr>
        <w:t>汇总推免材料后，提交学校推免生遴选工作领导小组审核</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将通过审核的名单在</w:t>
      </w:r>
      <w:r>
        <w:rPr>
          <w:rFonts w:hint="eastAsia" w:ascii="仿宋_GB2312" w:hAnsi="仿宋_GB2312" w:eastAsia="仿宋_GB2312" w:cs="仿宋_GB2312"/>
          <w:sz w:val="32"/>
          <w:szCs w:val="32"/>
          <w:highlight w:val="none"/>
          <w:lang w:val="en-US" w:eastAsia="zh-CN"/>
        </w:rPr>
        <w:t>学校官网的专栏中</w:t>
      </w:r>
      <w:r>
        <w:rPr>
          <w:rFonts w:hint="eastAsia" w:ascii="仿宋_GB2312" w:hAnsi="仿宋_GB2312" w:eastAsia="仿宋_GB2312" w:cs="仿宋_GB2312"/>
          <w:sz w:val="32"/>
          <w:szCs w:val="32"/>
          <w:highlight w:val="none"/>
        </w:rPr>
        <w:t>公示，公示期</w:t>
      </w:r>
      <w:r>
        <w:rPr>
          <w:rFonts w:hint="eastAsia" w:ascii="仿宋_GB2312" w:hAnsi="仿宋_GB2312" w:eastAsia="仿宋_GB2312" w:cs="仿宋_GB2312"/>
          <w:sz w:val="32"/>
          <w:szCs w:val="32"/>
          <w:highlight w:val="none"/>
          <w:lang w:val="en-US" w:eastAsia="zh-CN"/>
        </w:rPr>
        <w:t>7天</w:t>
      </w:r>
      <w:r>
        <w:rPr>
          <w:rFonts w:hint="eastAsia" w:ascii="仿宋_GB2312" w:hAnsi="仿宋_GB2312" w:eastAsia="仿宋_GB2312" w:cs="仿宋_GB2312"/>
          <w:sz w:val="32"/>
          <w:szCs w:val="32"/>
          <w:highlight w:val="none"/>
        </w:rPr>
        <w:t>，未经公示，推荐资格无效。</w:t>
      </w:r>
    </w:p>
    <w:p w14:paraId="5E2657C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黑体" w:hAnsi="宋体" w:eastAsia="黑体" w:cs="黑体"/>
          <w:color w:val="000000"/>
          <w:kern w:val="0"/>
          <w:sz w:val="32"/>
          <w:szCs w:val="32"/>
          <w:highlight w:val="none"/>
          <w:lang w:val="en-US" w:eastAsia="zh-CN" w:bidi="ar-SA"/>
        </w:rPr>
      </w:pPr>
      <w:r>
        <w:rPr>
          <w:rFonts w:hint="eastAsia" w:ascii="黑体" w:hAnsi="宋体" w:eastAsia="黑体" w:cs="黑体"/>
          <w:color w:val="000000"/>
          <w:kern w:val="0"/>
          <w:sz w:val="32"/>
          <w:szCs w:val="32"/>
          <w:highlight w:val="none"/>
          <w:lang w:val="en-US" w:eastAsia="zh-CN" w:bidi="ar-SA"/>
        </w:rPr>
        <w:t>第五章 监督管理</w:t>
      </w:r>
    </w:p>
    <w:p w14:paraId="7DE3A0B4">
      <w:pPr>
        <w:pStyle w:val="4"/>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第十</w:t>
      </w:r>
      <w:r>
        <w:rPr>
          <w:rFonts w:hint="eastAsia" w:ascii="仿宋_GB2312" w:hAnsi="仿宋_GB2312" w:eastAsia="仿宋_GB2312" w:cs="仿宋_GB2312"/>
          <w:b/>
          <w:bCs/>
          <w:sz w:val="32"/>
          <w:szCs w:val="32"/>
          <w:highlight w:val="none"/>
          <w:lang w:val="en-US" w:eastAsia="zh-CN"/>
        </w:rPr>
        <w:t>九</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推免工作相关制度、办法、实施细则及推免名单等重要事项均须事先以书面或会议形式向本单位党委汇报，纪检监察部门对推免工作实行全程监督。</w:t>
      </w:r>
    </w:p>
    <w:p w14:paraId="7681926D">
      <w:pPr>
        <w:pStyle w:val="4"/>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二十</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学</w:t>
      </w:r>
      <w:r>
        <w:rPr>
          <w:rFonts w:hint="eastAsia" w:ascii="仿宋_GB2312" w:hAnsi="仿宋_GB2312" w:eastAsia="仿宋_GB2312" w:cs="仿宋_GB2312"/>
          <w:sz w:val="32"/>
          <w:szCs w:val="32"/>
          <w:highlight w:val="none"/>
        </w:rPr>
        <w:t>生对推免程序、标准的意见和对结果的异议纳入</w:t>
      </w:r>
      <w:r>
        <w:rPr>
          <w:rFonts w:hint="eastAsia" w:ascii="仿宋_GB2312" w:hAnsi="仿宋_GB2312" w:eastAsia="仿宋_GB2312" w:cs="仿宋_GB2312"/>
          <w:sz w:val="32"/>
          <w:szCs w:val="32"/>
          <w:highlight w:val="none"/>
          <w:lang w:val="en-US" w:eastAsia="zh-CN"/>
        </w:rPr>
        <w:t>学校</w:t>
      </w:r>
      <w:r>
        <w:rPr>
          <w:rFonts w:hint="eastAsia" w:ascii="仿宋_GB2312" w:hAnsi="仿宋_GB2312" w:eastAsia="仿宋_GB2312" w:cs="仿宋_GB2312"/>
          <w:sz w:val="32"/>
          <w:szCs w:val="32"/>
          <w:highlight w:val="none"/>
        </w:rPr>
        <w:t>信访举报、申诉受理机制，充分保证学生反映问题以及申诉渠道畅通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及时发现、坚决纠正推免工作中出现的错误。</w:t>
      </w:r>
    </w:p>
    <w:p w14:paraId="18FB3070">
      <w:pPr>
        <w:pStyle w:val="4"/>
        <w:keepNext w:val="0"/>
        <w:keepLines w:val="0"/>
        <w:pageBreakBefore w:val="0"/>
        <w:widowControl/>
        <w:kinsoku/>
        <w:wordWrap w:val="0"/>
        <w:overflowPunct/>
        <w:topLinePunct w:val="0"/>
        <w:autoSpaceDE/>
        <w:autoSpaceDN/>
        <w:bidi w:val="0"/>
        <w:adjustRightInd/>
        <w:snapToGrid/>
        <w:spacing w:beforeAutospacing="0" w:afterAutospacing="0" w:line="54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第二十</w:t>
      </w:r>
      <w:r>
        <w:rPr>
          <w:rFonts w:hint="eastAsia" w:ascii="仿宋_GB2312" w:hAnsi="仿宋_GB2312" w:eastAsia="仿宋_GB2312" w:cs="仿宋_GB2312"/>
          <w:b/>
          <w:bCs/>
          <w:sz w:val="32"/>
          <w:szCs w:val="32"/>
          <w:highlight w:val="none"/>
          <w:lang w:val="en-US" w:eastAsia="zh-CN"/>
        </w:rPr>
        <w:t>一</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对在推免过程中弄虚作假，有论文抄袭、虚报获奖或科研成果等学术不端行为或者有其他严重影响推免过程结果公平公正行为的学生，一经查实，将取消推免资格，已入学的，将取消学籍，按规定记入《国家教育考试考生诚信档案》。推免相关工作人员未严格履行工作职责，违反推免招生政策规定的，学校依规依纪严肃处理。对在推免工作中管理松懈、把关不严，未能尽到责任的学院，核减下一年度推免名额，造成严重后果的，</w:t>
      </w:r>
      <w:r>
        <w:rPr>
          <w:rFonts w:hint="eastAsia" w:ascii="仿宋_GB2312" w:hAnsi="仿宋_GB2312" w:eastAsia="仿宋_GB2312" w:cs="仿宋_GB2312"/>
          <w:sz w:val="32"/>
          <w:szCs w:val="32"/>
          <w:highlight w:val="none"/>
          <w:lang w:val="en-US" w:eastAsia="zh-CN"/>
        </w:rPr>
        <w:t>将</w:t>
      </w:r>
      <w:r>
        <w:rPr>
          <w:rFonts w:hint="eastAsia" w:ascii="仿宋_GB2312" w:hAnsi="仿宋_GB2312" w:eastAsia="仿宋_GB2312" w:cs="仿宋_GB2312"/>
          <w:sz w:val="32"/>
          <w:szCs w:val="32"/>
          <w:highlight w:val="none"/>
        </w:rPr>
        <w:t>追究责任。</w:t>
      </w:r>
    </w:p>
    <w:p w14:paraId="17C35BF7">
      <w:pPr>
        <w:pStyle w:val="4"/>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3"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二十二</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lang w:val="en-US" w:eastAsia="zh-CN"/>
        </w:rPr>
        <w:t>严格</w:t>
      </w:r>
      <w:r>
        <w:rPr>
          <w:rFonts w:hint="eastAsia" w:ascii="仿宋_GB2312" w:hAnsi="仿宋_GB2312" w:eastAsia="仿宋_GB2312" w:cs="仿宋_GB2312"/>
          <w:color w:val="000000"/>
          <w:sz w:val="32"/>
          <w:szCs w:val="32"/>
          <w:highlight w:val="none"/>
        </w:rPr>
        <w:t>实行回避制度</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推免相关工作人员有直系亲属或利益相关人员报名参加推免</w:t>
      </w:r>
      <w:r>
        <w:rPr>
          <w:rFonts w:hint="eastAsia" w:ascii="仿宋_GB2312" w:hAnsi="仿宋_GB2312" w:eastAsia="仿宋_GB2312" w:cs="仿宋_GB2312"/>
          <w:color w:val="000000"/>
          <w:sz w:val="32"/>
          <w:szCs w:val="32"/>
          <w:highlight w:val="none"/>
          <w:lang w:val="en-US" w:eastAsia="zh-CN"/>
        </w:rPr>
        <w:t>招生</w:t>
      </w:r>
      <w:r>
        <w:rPr>
          <w:rFonts w:hint="eastAsia" w:ascii="仿宋_GB2312" w:hAnsi="仿宋_GB2312" w:eastAsia="仿宋_GB2312" w:cs="仿宋_GB2312"/>
          <w:color w:val="000000"/>
          <w:sz w:val="32"/>
          <w:szCs w:val="32"/>
          <w:highlight w:val="none"/>
        </w:rPr>
        <w:t>的应主动申请回避，有非直系亲属等报名参加推免招生的要主动报备；相关学生申请推免资格时也应主动向学校报备声明。未按规定报备声明回避关系的推免相关工作人员，学校依规依纪严肃处理；对未按规定报备声明回避关系且影响推免过程和结果公平公正的学生，学校取消其推免资格。</w:t>
      </w:r>
    </w:p>
    <w:p w14:paraId="0A6CBAFD">
      <w:pPr>
        <w:pStyle w:val="4"/>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方正仿宋_GB2312" w:hAnsi="方正仿宋_GB2312" w:eastAsia="方正仿宋_GB2312" w:cs="方正仿宋_GB2312"/>
          <w:color w:val="000000"/>
          <w:sz w:val="32"/>
          <w:szCs w:val="32"/>
          <w:highlight w:val="none"/>
          <w:lang w:val="en-US" w:eastAsia="zh-CN"/>
        </w:rPr>
      </w:pPr>
    </w:p>
    <w:p w14:paraId="512CD2E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黑体" w:hAnsi="宋体" w:eastAsia="黑体" w:cs="黑体"/>
          <w:color w:val="000000"/>
          <w:kern w:val="0"/>
          <w:sz w:val="32"/>
          <w:szCs w:val="32"/>
          <w:highlight w:val="none"/>
          <w:lang w:val="en-US" w:eastAsia="zh-CN" w:bidi="ar-SA"/>
        </w:rPr>
      </w:pPr>
      <w:r>
        <w:rPr>
          <w:rFonts w:hint="eastAsia" w:ascii="黑体" w:hAnsi="宋体" w:eastAsia="黑体" w:cs="黑体"/>
          <w:color w:val="000000"/>
          <w:kern w:val="0"/>
          <w:sz w:val="32"/>
          <w:szCs w:val="32"/>
          <w:highlight w:val="none"/>
          <w:lang w:val="en-US" w:eastAsia="zh-CN" w:bidi="ar-SA"/>
        </w:rPr>
        <w:t>第六章 附则</w:t>
      </w:r>
    </w:p>
    <w:p w14:paraId="71A8A42D">
      <w:pPr>
        <w:pStyle w:val="4"/>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二十三</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本办法由</w:t>
      </w:r>
      <w:r>
        <w:rPr>
          <w:rFonts w:hint="eastAsia" w:ascii="仿宋_GB2312" w:hAnsi="仿宋_GB2312" w:eastAsia="仿宋_GB2312" w:cs="仿宋_GB2312"/>
          <w:sz w:val="32"/>
          <w:szCs w:val="32"/>
          <w:highlight w:val="none"/>
          <w:lang w:val="en-US" w:eastAsia="zh-CN"/>
        </w:rPr>
        <w:t>学校</w:t>
      </w:r>
      <w:r>
        <w:rPr>
          <w:rFonts w:hint="eastAsia" w:ascii="仿宋_GB2312" w:hAnsi="仿宋_GB2312" w:eastAsia="仿宋_GB2312" w:cs="仿宋_GB2312"/>
          <w:sz w:val="32"/>
          <w:szCs w:val="32"/>
          <w:highlight w:val="none"/>
        </w:rPr>
        <w:t>推免生遴选工作领导小组负责解释。</w:t>
      </w:r>
    </w:p>
    <w:p w14:paraId="352AE1A3">
      <w:pPr>
        <w:pStyle w:val="4"/>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二十四</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本办法自公布之日起施行，未尽事宜，以教育部最新文件规定为准。</w:t>
      </w:r>
    </w:p>
    <w:p w14:paraId="26CF1256">
      <w:pPr>
        <w:rPr>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FC3A12-26E6-4121-BD15-5D23523217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22E1F86-6A15-45BD-AE3D-78796836786A}"/>
  </w:font>
  <w:font w:name="方正小标宋简体">
    <w:panose1 w:val="03000509000000000000"/>
    <w:charset w:val="86"/>
    <w:family w:val="script"/>
    <w:pitch w:val="default"/>
    <w:sig w:usb0="00000001" w:usb1="080E0000" w:usb2="00000000" w:usb3="00000000" w:csb0="00040000" w:csb1="00000000"/>
    <w:embedRegular r:id="rId3" w:fontKey="{044E590A-451D-4C10-9270-7F4B96107AD7}"/>
  </w:font>
  <w:font w:name="仿宋_GB2312">
    <w:panose1 w:val="02010609030101010101"/>
    <w:charset w:val="86"/>
    <w:family w:val="auto"/>
    <w:pitch w:val="default"/>
    <w:sig w:usb0="00000001" w:usb1="080E0000" w:usb2="00000000" w:usb3="00000000" w:csb0="00040000" w:csb1="00000000"/>
    <w:embedRegular r:id="rId4" w:fontKey="{8141455B-EB12-4D74-9886-12B8FC190E8B}"/>
  </w:font>
  <w:font w:name="方正仿宋_GB2312">
    <w:panose1 w:val="02000000000000000000"/>
    <w:charset w:val="86"/>
    <w:family w:val="auto"/>
    <w:pitch w:val="default"/>
    <w:sig w:usb0="A00002BF" w:usb1="184F6CFA" w:usb2="00000012" w:usb3="00000000" w:csb0="00040001" w:csb1="00000000"/>
    <w:embedRegular r:id="rId5" w:fontKey="{778F713B-831F-45F8-B76E-7259F82F93F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AFF0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1D43D">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- 1118 -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2B1D43D">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- 1118 -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8F5E67"/>
    <w:rsid w:val="08C47114"/>
    <w:rsid w:val="1A8B0399"/>
    <w:rsid w:val="31293699"/>
    <w:rsid w:val="33EE61CE"/>
    <w:rsid w:val="34B709DC"/>
    <w:rsid w:val="44C70E65"/>
    <w:rsid w:val="46447335"/>
    <w:rsid w:val="468F5E67"/>
    <w:rsid w:val="4ED311F0"/>
    <w:rsid w:val="505C17AE"/>
    <w:rsid w:val="516977D5"/>
    <w:rsid w:val="5407393D"/>
    <w:rsid w:val="5445279B"/>
    <w:rsid w:val="5BDA1DD3"/>
    <w:rsid w:val="5F68443A"/>
    <w:rsid w:val="5FB32A6C"/>
    <w:rsid w:val="60966616"/>
    <w:rsid w:val="72C52E10"/>
    <w:rsid w:val="732B30EF"/>
    <w:rsid w:val="759C20EC"/>
    <w:rsid w:val="79585A26"/>
    <w:rsid w:val="7AF06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Autospacing="1" w:afterAutospacing="1"/>
      <w:jc w:val="left"/>
    </w:pPr>
    <w:rPr>
      <w:rFonts w:cs="Times New Roman"/>
      <w:kern w:val="0"/>
      <w:sz w:val="24"/>
      <w:szCs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2476</Words>
  <Characters>2494</Characters>
  <Lines>0</Lines>
  <Paragraphs>0</Paragraphs>
  <TotalTime>0</TotalTime>
  <ScaleCrop>false</ScaleCrop>
  <LinksUpToDate>false</LinksUpToDate>
  <CharactersWithSpaces>2550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2025-08-29T07:02:00Z</dcterms:created>
  <dc:creator>哇哦</dc:creator>
  <cp:lastModifiedBy>倦鸟</cp:lastModifiedBy>
  <dcterms:modified xsi:type="dcterms:W3CDTF">2025-09-01T09:19:01Z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3776ED51CD5E479AA45F3DE81D28AC9A_13</vt:lpwstr>
  </property>
  <property fmtid="{D5CDD505-2E9C-101B-9397-08002B2CF9AE}" pid="4" name="KSOTemplateDocerSaveRecord">
    <vt:lpwstr>eyJoZGlkIjoiZDc2MWRiOWFjOGJhNTM4OTA5N2FmZjcxYzg1MmY2NTUiLCJ1c2VySWQiOiI0MzQ2NzY2MTkifQ==</vt:lpwstr>
  </property>
</Properties>
</file>